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C041D0" w:rsidRPr="00C041D0" w14:paraId="3841B966" w14:textId="77777777" w:rsidTr="00C041D0">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041D0" w:rsidRPr="00C041D0" w14:paraId="4D2579C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C041D0" w:rsidRPr="00C041D0" w14:paraId="6CCD9EC1" w14:textId="77777777">
                    <w:tc>
                      <w:tcPr>
                        <w:tcW w:w="0" w:type="auto"/>
                        <w:tcMar>
                          <w:top w:w="0" w:type="dxa"/>
                          <w:left w:w="135" w:type="dxa"/>
                          <w:bottom w:w="0" w:type="dxa"/>
                          <w:right w:w="135" w:type="dxa"/>
                        </w:tcMar>
                        <w:hideMark/>
                      </w:tcPr>
                      <w:p w14:paraId="3B4BFA49" w14:textId="777B87DA" w:rsidR="00C041D0" w:rsidRPr="00C041D0" w:rsidRDefault="00C041D0" w:rsidP="00C041D0">
                        <w:pPr>
                          <w:jc w:val="center"/>
                          <w:rPr>
                            <w:rFonts w:ascii="Times New Roman" w:eastAsia="Times New Roman" w:hAnsi="Times New Roman"/>
                            <w:kern w:val="0"/>
                            <w:sz w:val="24"/>
                            <w:szCs w:val="24"/>
                            <w14:ligatures w14:val="none"/>
                          </w:rPr>
                        </w:pPr>
                        <w:r w:rsidRPr="00C041D0">
                          <w:rPr>
                            <w:rFonts w:ascii="Times New Roman" w:eastAsia="Times New Roman" w:hAnsi="Times New Roman"/>
                            <w:noProof/>
                            <w:kern w:val="0"/>
                            <w:sz w:val="24"/>
                            <w:szCs w:val="24"/>
                            <w14:ligatures w14:val="none"/>
                          </w:rPr>
                          <w:drawing>
                            <wp:inline distT="0" distB="0" distL="0" distR="0" wp14:anchorId="186235A0" wp14:editId="70D6B21A">
                              <wp:extent cx="5372100" cy="1993900"/>
                              <wp:effectExtent l="0" t="0" r="0" b="6350"/>
                              <wp:docPr id="1973662114" name="Picture 8"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662114" name="Picture 8" descr="A picture containing text, font, logo, graphic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1993900"/>
                                      </a:xfrm>
                                      <a:prstGeom prst="rect">
                                        <a:avLst/>
                                      </a:prstGeom>
                                      <a:noFill/>
                                      <a:ln>
                                        <a:noFill/>
                                      </a:ln>
                                    </pic:spPr>
                                  </pic:pic>
                                </a:graphicData>
                              </a:graphic>
                            </wp:inline>
                          </w:drawing>
                        </w:r>
                      </w:p>
                    </w:tc>
                  </w:tr>
                </w:tbl>
                <w:p w14:paraId="275042F5" w14:textId="77777777" w:rsidR="00C041D0" w:rsidRPr="00C041D0" w:rsidRDefault="00C041D0" w:rsidP="00C041D0">
                  <w:pPr>
                    <w:rPr>
                      <w:rFonts w:ascii="Times New Roman" w:eastAsia="Times New Roman" w:hAnsi="Times New Roman"/>
                      <w:kern w:val="0"/>
                      <w:sz w:val="24"/>
                      <w:szCs w:val="24"/>
                      <w14:ligatures w14:val="none"/>
                    </w:rPr>
                  </w:pPr>
                </w:p>
              </w:tc>
            </w:tr>
          </w:tbl>
          <w:p w14:paraId="31BCEFA1" w14:textId="77777777" w:rsidR="00C041D0" w:rsidRPr="00C041D0" w:rsidRDefault="00C041D0" w:rsidP="00C041D0">
            <w:pPr>
              <w:rPr>
                <w:rFonts w:ascii="Times New Roman" w:eastAsia="Times New Roman" w:hAnsi="Times New Roman"/>
                <w:color w:val="000000"/>
                <w:kern w:val="0"/>
                <w:sz w:val="27"/>
                <w:szCs w:val="27"/>
                <w14:ligatures w14:val="none"/>
              </w:rPr>
            </w:pPr>
          </w:p>
        </w:tc>
      </w:tr>
      <w:tr w:rsidR="00C041D0" w:rsidRPr="00C041D0" w14:paraId="1D5C58E2" w14:textId="77777777" w:rsidTr="00C041D0">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C041D0" w:rsidRPr="00C041D0" w14:paraId="6DE736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041D0" w:rsidRPr="00C041D0" w14:paraId="16D0884F" w14:textId="77777777">
                    <w:tc>
                      <w:tcPr>
                        <w:tcW w:w="0" w:type="auto"/>
                        <w:tcMar>
                          <w:top w:w="0" w:type="dxa"/>
                          <w:left w:w="270" w:type="dxa"/>
                          <w:bottom w:w="135" w:type="dxa"/>
                          <w:right w:w="270" w:type="dxa"/>
                        </w:tcMar>
                        <w:hideMark/>
                      </w:tcPr>
                      <w:p w14:paraId="5697C0E9" w14:textId="3763CA9D" w:rsidR="00C041D0" w:rsidRPr="00587FCD" w:rsidRDefault="00C041D0" w:rsidP="00C041D0">
                        <w:pPr>
                          <w:spacing w:before="150" w:after="150" w:line="360" w:lineRule="atLeast"/>
                          <w:rPr>
                            <w:rFonts w:ascii="Helvetica" w:eastAsia="Times New Roman" w:hAnsi="Helvetica" w:cs="Helvetica"/>
                            <w:color w:val="202020"/>
                            <w:kern w:val="0"/>
                            <w:sz w:val="24"/>
                            <w:szCs w:val="24"/>
                            <w14:ligatures w14:val="none"/>
                          </w:rPr>
                        </w:pPr>
                        <w:r w:rsidRPr="00C041D0">
                          <w:rPr>
                            <w:rFonts w:ascii="Helvetica" w:eastAsia="Times New Roman" w:hAnsi="Helvetica" w:cs="Helvetica"/>
                            <w:color w:val="202020"/>
                            <w:kern w:val="0"/>
                            <w:sz w:val="24"/>
                            <w:szCs w:val="24"/>
                            <w14:ligatures w14:val="none"/>
                          </w:rPr>
                          <w:t>Dear Black Opportunity Fund supporter, </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br/>
                          <w:t>You are invited to a virtual Townhall on</w:t>
                        </w:r>
                        <w:r w:rsidRPr="00C041D0">
                          <w:rPr>
                            <w:rFonts w:ascii="Helvetica" w:eastAsia="Times New Roman" w:hAnsi="Helvetica" w:cs="Helvetica"/>
                            <w:b/>
                            <w:bCs/>
                            <w:color w:val="202020"/>
                            <w:kern w:val="0"/>
                            <w:sz w:val="24"/>
                            <w:szCs w:val="24"/>
                            <w14:ligatures w14:val="none"/>
                          </w:rPr>
                          <w:t xml:space="preserve"> Thursday, June 29th, from 6:30 p.m. EST – </w:t>
                        </w:r>
                        <w:r w:rsidR="00AB6808">
                          <w:rPr>
                            <w:rFonts w:ascii="Helvetica" w:eastAsia="Times New Roman" w:hAnsi="Helvetica" w:cs="Helvetica"/>
                            <w:b/>
                            <w:bCs/>
                            <w:color w:val="202020"/>
                            <w:kern w:val="0"/>
                            <w:sz w:val="24"/>
                            <w:szCs w:val="24"/>
                            <w14:ligatures w14:val="none"/>
                          </w:rPr>
                          <w:t>8</w:t>
                        </w:r>
                        <w:r w:rsidRPr="00C041D0">
                          <w:rPr>
                            <w:rFonts w:ascii="Helvetica" w:eastAsia="Times New Roman" w:hAnsi="Helvetica" w:cs="Helvetica"/>
                            <w:b/>
                            <w:bCs/>
                            <w:color w:val="202020"/>
                            <w:kern w:val="0"/>
                            <w:sz w:val="24"/>
                            <w:szCs w:val="24"/>
                            <w14:ligatures w14:val="none"/>
                          </w:rPr>
                          <w:t>:</w:t>
                        </w:r>
                        <w:r w:rsidR="00AB6808">
                          <w:rPr>
                            <w:rFonts w:ascii="Helvetica" w:eastAsia="Times New Roman" w:hAnsi="Helvetica" w:cs="Helvetica"/>
                            <w:b/>
                            <w:bCs/>
                            <w:color w:val="202020"/>
                            <w:kern w:val="0"/>
                            <w:sz w:val="24"/>
                            <w:szCs w:val="24"/>
                            <w14:ligatures w14:val="none"/>
                          </w:rPr>
                          <w:t>00</w:t>
                        </w:r>
                        <w:r w:rsidRPr="00C041D0">
                          <w:rPr>
                            <w:rFonts w:ascii="Helvetica" w:eastAsia="Times New Roman" w:hAnsi="Helvetica" w:cs="Helvetica"/>
                            <w:b/>
                            <w:bCs/>
                            <w:color w:val="202020"/>
                            <w:kern w:val="0"/>
                            <w:sz w:val="24"/>
                            <w:szCs w:val="24"/>
                            <w14:ligatures w14:val="none"/>
                          </w:rPr>
                          <w:t xml:space="preserve"> p.m. EST </w:t>
                        </w:r>
                        <w:r w:rsidRPr="00C041D0">
                          <w:rPr>
                            <w:rFonts w:ascii="Helvetica" w:eastAsia="Times New Roman" w:hAnsi="Helvetica" w:cs="Helvetica"/>
                            <w:color w:val="202020"/>
                            <w:kern w:val="0"/>
                            <w:sz w:val="24"/>
                            <w:szCs w:val="24"/>
                            <w14:ligatures w14:val="none"/>
                          </w:rPr>
                          <w:t>to commemorate </w:t>
                        </w:r>
                        <w:r w:rsidRPr="00C041D0">
                          <w:rPr>
                            <w:rFonts w:ascii="Helvetica" w:eastAsia="Times New Roman" w:hAnsi="Helvetica" w:cs="Helvetica"/>
                            <w:b/>
                            <w:bCs/>
                            <w:color w:val="202020"/>
                            <w:kern w:val="0"/>
                            <w:sz w:val="24"/>
                            <w:szCs w:val="24"/>
                            <w14:ligatures w14:val="none"/>
                          </w:rPr>
                          <w:t>Black Opportunity Fund’s 3</w:t>
                        </w:r>
                        <w:r w:rsidRPr="00C041D0">
                          <w:rPr>
                            <w:rFonts w:ascii="Helvetica" w:eastAsia="Times New Roman" w:hAnsi="Helvetica" w:cs="Helvetica"/>
                            <w:b/>
                            <w:bCs/>
                            <w:color w:val="202020"/>
                            <w:kern w:val="0"/>
                            <w:sz w:val="24"/>
                            <w:szCs w:val="24"/>
                            <w:vertAlign w:val="superscript"/>
                            <w14:ligatures w14:val="none"/>
                          </w:rPr>
                          <w:t>rd</w:t>
                        </w:r>
                        <w:r w:rsidRPr="00C041D0">
                          <w:rPr>
                            <w:rFonts w:ascii="Helvetica" w:eastAsia="Times New Roman" w:hAnsi="Helvetica" w:cs="Helvetica"/>
                            <w:b/>
                            <w:bCs/>
                            <w:color w:val="202020"/>
                            <w:kern w:val="0"/>
                            <w:sz w:val="24"/>
                            <w:szCs w:val="24"/>
                            <w14:ligatures w14:val="none"/>
                          </w:rPr>
                          <w:t> Anniversary. </w:t>
                        </w:r>
                        <w:r w:rsidRPr="00C041D0">
                          <w:rPr>
                            <w:rFonts w:ascii="Helvetica" w:eastAsia="Times New Roman" w:hAnsi="Helvetica" w:cs="Helvetica"/>
                            <w:color w:val="202020"/>
                            <w:kern w:val="0"/>
                            <w:sz w:val="24"/>
                            <w:szCs w:val="24"/>
                            <w14:ligatures w14:val="none"/>
                          </w:rPr>
                          <w:t>Join us as we reflect on our accomplishments to date and discuss the work still ahead.</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br/>
                          <w:t>We look forward to your attendance at this meeting, where you are encouraged to ask questions, give feedback on our initiatives, our priorities, and the progress we're making in fulfilling our mandate to serve and empower Canada's diverse Black communities.</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br/>
                          <w:t>From day one we have demonstrated our commitment to transparency and meaningful community engagement. That's why this townhall is important. We hope to see you there!</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br/>
                          <w:t>More details, including the agenda, to come later.</w:t>
                        </w:r>
                        <w:r w:rsidRPr="00C041D0">
                          <w:rPr>
                            <w:rFonts w:ascii="Helvetica" w:eastAsia="Times New Roman" w:hAnsi="Helvetica" w:cs="Helvetica"/>
                            <w:color w:val="202020"/>
                            <w:kern w:val="0"/>
                            <w:sz w:val="24"/>
                            <w:szCs w:val="24"/>
                            <w14:ligatures w14:val="none"/>
                          </w:rPr>
                          <w:br/>
                          <w:t>Simultaneous French/English translation will be available.</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br/>
                          <w:t>Please register by clicking the button at the bottom of this message.</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br/>
                          <w:t>_______________________________________________________</w:t>
                        </w:r>
                        <w:r w:rsidRPr="00C041D0">
                          <w:rPr>
                            <w:rFonts w:ascii="Helvetica" w:eastAsia="Times New Roman" w:hAnsi="Helvetica" w:cs="Helvetica"/>
                            <w:color w:val="202020"/>
                            <w:kern w:val="0"/>
                            <w:sz w:val="24"/>
                            <w:szCs w:val="24"/>
                            <w14:ligatures w14:val="none"/>
                          </w:rPr>
                          <w:br/>
                          <w:t>Support our mission by donating to Black Opportunity Fund</w:t>
                        </w:r>
                        <w:r w:rsidRPr="00C041D0">
                          <w:rPr>
                            <w:rFonts w:ascii="Helvetica" w:eastAsia="Times New Roman" w:hAnsi="Helvetica" w:cs="Helvetica"/>
                            <w:color w:val="202020"/>
                            <w:kern w:val="0"/>
                            <w:sz w:val="24"/>
                            <w:szCs w:val="24"/>
                            <w14:ligatures w14:val="none"/>
                          </w:rPr>
                          <w:br/>
                        </w:r>
                        <w:r w:rsidRPr="00C041D0">
                          <w:rPr>
                            <w:rFonts w:ascii="Helvetica" w:eastAsia="Times New Roman" w:hAnsi="Helvetica" w:cs="Helvetica"/>
                            <w:color w:val="202020"/>
                            <w:kern w:val="0"/>
                            <w:sz w:val="24"/>
                            <w:szCs w:val="24"/>
                            <w14:ligatures w14:val="none"/>
                          </w:rPr>
                          <w:lastRenderedPageBreak/>
                          <w:t>ENG: </w:t>
                        </w:r>
                        <w:hyperlink r:id="rId7" w:tgtFrame="_blank" w:history="1">
                          <w:r w:rsidRPr="00C041D0">
                            <w:rPr>
                              <w:rFonts w:ascii="Helvetica" w:eastAsia="Times New Roman" w:hAnsi="Helvetica" w:cs="Helvetica"/>
                              <w:color w:val="007C89"/>
                              <w:kern w:val="0"/>
                              <w:sz w:val="24"/>
                              <w:szCs w:val="24"/>
                              <w:u w:val="single"/>
                              <w14:ligatures w14:val="none"/>
                            </w:rPr>
                            <w:t>https://www.canadahelps.org/en/dn/72237/</w:t>
                          </w:r>
                        </w:hyperlink>
                        <w:r w:rsidRPr="00C041D0">
                          <w:rPr>
                            <w:rFonts w:ascii="Helvetica" w:eastAsia="Times New Roman" w:hAnsi="Helvetica" w:cs="Helvetica"/>
                            <w:color w:val="202020"/>
                            <w:kern w:val="0"/>
                            <w:sz w:val="24"/>
                            <w:szCs w:val="24"/>
                            <w14:ligatures w14:val="none"/>
                          </w:rPr>
                          <w:br/>
                          <w:t>_______________________________________________________________</w:t>
                        </w:r>
                      </w:p>
                    </w:tc>
                  </w:tr>
                </w:tbl>
                <w:p w14:paraId="5909F41F" w14:textId="77777777" w:rsidR="00C041D0" w:rsidRPr="00C041D0" w:rsidRDefault="00C041D0" w:rsidP="00C041D0">
                  <w:pPr>
                    <w:rPr>
                      <w:rFonts w:ascii="Times New Roman" w:eastAsia="Times New Roman" w:hAnsi="Times New Roman"/>
                      <w:kern w:val="0"/>
                      <w:sz w:val="24"/>
                      <w:szCs w:val="24"/>
                      <w14:ligatures w14:val="none"/>
                    </w:rPr>
                  </w:pPr>
                </w:p>
              </w:tc>
            </w:tr>
          </w:tbl>
          <w:p w14:paraId="5A28AC5D" w14:textId="77777777" w:rsidR="00C041D0" w:rsidRPr="00C041D0" w:rsidRDefault="00C041D0" w:rsidP="00C041D0">
            <w:pPr>
              <w:rPr>
                <w:rFonts w:ascii="Times New Roman" w:eastAsia="Times New Roman" w:hAnsi="Times New Roman"/>
                <w:vanish/>
                <w:color w:val="000000"/>
                <w:kern w:val="0"/>
                <w:sz w:val="27"/>
                <w:szCs w:val="27"/>
                <w14:ligatures w14:val="none"/>
              </w:rPr>
            </w:pPr>
          </w:p>
          <w:p w14:paraId="2B355578" w14:textId="77777777" w:rsidR="00C041D0" w:rsidRPr="00C041D0" w:rsidRDefault="00C041D0" w:rsidP="00C041D0">
            <w:pPr>
              <w:rPr>
                <w:rFonts w:ascii="Times New Roman" w:eastAsia="Times New Roman" w:hAnsi="Times New Roman"/>
                <w:vanish/>
                <w:color w:val="000000"/>
                <w:kern w:val="0"/>
                <w:sz w:val="27"/>
                <w:szCs w:val="27"/>
                <w14:ligatures w14:val="none"/>
              </w:rPr>
            </w:pPr>
          </w:p>
          <w:tbl>
            <w:tblPr>
              <w:tblW w:w="5000" w:type="pct"/>
              <w:tblCellMar>
                <w:left w:w="0" w:type="dxa"/>
                <w:right w:w="0" w:type="dxa"/>
              </w:tblCellMar>
              <w:tblLook w:val="04A0" w:firstRow="1" w:lastRow="0" w:firstColumn="1" w:lastColumn="0" w:noHBand="0" w:noVBand="1"/>
            </w:tblPr>
            <w:tblGrid>
              <w:gridCol w:w="9000"/>
            </w:tblGrid>
            <w:tr w:rsidR="00C041D0" w:rsidRPr="00C041D0" w14:paraId="53E902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041D0" w:rsidRPr="00C041D0" w14:paraId="3DDAD12A" w14:textId="77777777">
                    <w:tc>
                      <w:tcPr>
                        <w:tcW w:w="0" w:type="auto"/>
                        <w:tcMar>
                          <w:top w:w="0" w:type="dxa"/>
                          <w:left w:w="270" w:type="dxa"/>
                          <w:bottom w:w="135" w:type="dxa"/>
                          <w:right w:w="270" w:type="dxa"/>
                        </w:tcMar>
                        <w:hideMark/>
                      </w:tcPr>
                      <w:p w14:paraId="381CA460" w14:textId="77777777" w:rsidR="00C041D0" w:rsidRPr="00C041D0" w:rsidRDefault="00C041D0" w:rsidP="00C041D0">
                        <w:pPr>
                          <w:spacing w:line="360" w:lineRule="atLeast"/>
                          <w:jc w:val="center"/>
                          <w:rPr>
                            <w:rFonts w:ascii="Helvetica" w:eastAsia="Times New Roman" w:hAnsi="Helvetica" w:cs="Helvetica"/>
                            <w:color w:val="202020"/>
                            <w:kern w:val="0"/>
                            <w:sz w:val="24"/>
                            <w:szCs w:val="24"/>
                            <w14:ligatures w14:val="none"/>
                          </w:rPr>
                        </w:pPr>
                        <w:r w:rsidRPr="00C041D0">
                          <w:rPr>
                            <w:rFonts w:ascii="Helvetica" w:eastAsia="Times New Roman" w:hAnsi="Helvetica" w:cs="Helvetica"/>
                            <w:color w:val="202020"/>
                            <w:kern w:val="0"/>
                            <w:sz w:val="18"/>
                            <w:szCs w:val="18"/>
                            <w14:ligatures w14:val="none"/>
                          </w:rPr>
                          <w:t>Please note this is a secure call, only those who have registered and received the link will be permitted onto the call. Please ensure the email address or your name match your registration for entry.</w:t>
                        </w:r>
                      </w:p>
                    </w:tc>
                  </w:tr>
                </w:tbl>
                <w:p w14:paraId="0E970D61" w14:textId="77777777" w:rsidR="00C041D0" w:rsidRPr="00C041D0" w:rsidRDefault="00C041D0" w:rsidP="00C041D0">
                  <w:pPr>
                    <w:rPr>
                      <w:rFonts w:ascii="Times New Roman" w:eastAsia="Times New Roman" w:hAnsi="Times New Roman"/>
                      <w:kern w:val="0"/>
                      <w:sz w:val="24"/>
                      <w:szCs w:val="24"/>
                      <w14:ligatures w14:val="none"/>
                    </w:rPr>
                  </w:pPr>
                </w:p>
              </w:tc>
            </w:tr>
          </w:tbl>
          <w:p w14:paraId="2D212864" w14:textId="77777777" w:rsidR="00C041D0" w:rsidRPr="00C041D0" w:rsidRDefault="00C041D0" w:rsidP="00C041D0">
            <w:pPr>
              <w:rPr>
                <w:rFonts w:ascii="Times New Roman" w:eastAsia="Times New Roman" w:hAnsi="Times New Roman"/>
                <w:vanish/>
                <w:color w:val="000000"/>
                <w:kern w:val="0"/>
                <w:sz w:val="27"/>
                <w:szCs w:val="27"/>
                <w14:ligatures w14:val="none"/>
              </w:rPr>
            </w:pPr>
          </w:p>
          <w:tbl>
            <w:tblPr>
              <w:tblW w:w="5000" w:type="pct"/>
              <w:tblCellMar>
                <w:left w:w="0" w:type="dxa"/>
                <w:right w:w="0" w:type="dxa"/>
              </w:tblCellMar>
              <w:tblLook w:val="04A0" w:firstRow="1" w:lastRow="0" w:firstColumn="1" w:lastColumn="0" w:noHBand="0" w:noVBand="1"/>
            </w:tblPr>
            <w:tblGrid>
              <w:gridCol w:w="9000"/>
            </w:tblGrid>
            <w:tr w:rsidR="00C041D0" w:rsidRPr="00C041D0" w14:paraId="0612A02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C041D0" w:rsidRPr="00C041D0" w14:paraId="6043869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C041D0" w:rsidRPr="00C041D0" w14:paraId="5EA9C511" w14:textId="77777777">
                          <w:trPr>
                            <w:jc w:val="center"/>
                          </w:trPr>
                          <w:tc>
                            <w:tcPr>
                              <w:tcW w:w="0" w:type="auto"/>
                              <w:tcMar>
                                <w:top w:w="135" w:type="dxa"/>
                                <w:left w:w="135" w:type="dxa"/>
                                <w:bottom w:w="0" w:type="dxa"/>
                                <w:right w:w="135" w:type="dxa"/>
                              </w:tcMar>
                              <w:hideMark/>
                            </w:tcPr>
                            <w:p w14:paraId="6EB9882B" w14:textId="77777777" w:rsidR="00C041D0" w:rsidRPr="00C041D0" w:rsidRDefault="00C041D0" w:rsidP="00AA6C55">
                              <w:pPr>
                                <w:rPr>
                                  <w:rFonts w:ascii="Times New Roman" w:eastAsia="Times New Roman" w:hAnsi="Times New Roman"/>
                                  <w:kern w:val="0"/>
                                  <w:sz w:val="24"/>
                                  <w:szCs w:val="24"/>
                                  <w14:ligatures w14:val="none"/>
                                </w:rPr>
                              </w:pPr>
                            </w:p>
                          </w:tc>
                        </w:tr>
                      </w:tbl>
                      <w:p w14:paraId="31FA094C" w14:textId="77777777" w:rsidR="00C041D0" w:rsidRPr="00C041D0" w:rsidRDefault="00C041D0" w:rsidP="00C041D0">
                        <w:pPr>
                          <w:jc w:val="center"/>
                          <w:rPr>
                            <w:rFonts w:ascii="Times New Roman" w:eastAsia="Times New Roman" w:hAnsi="Times New Roman"/>
                            <w:kern w:val="0"/>
                            <w:sz w:val="24"/>
                            <w:szCs w:val="24"/>
                            <w14:ligatures w14:val="none"/>
                          </w:rPr>
                        </w:pPr>
                      </w:p>
                    </w:tc>
                  </w:tr>
                </w:tbl>
                <w:p w14:paraId="198E6057" w14:textId="77777777" w:rsidR="00C041D0" w:rsidRPr="00C041D0" w:rsidRDefault="00C041D0" w:rsidP="00C041D0">
                  <w:pPr>
                    <w:jc w:val="center"/>
                    <w:rPr>
                      <w:rFonts w:ascii="Times New Roman" w:eastAsia="Times New Roman" w:hAnsi="Times New Roman"/>
                      <w:kern w:val="0"/>
                      <w:sz w:val="24"/>
                      <w:szCs w:val="24"/>
                      <w14:ligatures w14:val="none"/>
                    </w:rPr>
                  </w:pPr>
                </w:p>
              </w:tc>
            </w:tr>
          </w:tbl>
          <w:p w14:paraId="1396DB00" w14:textId="77777777" w:rsidR="00C041D0" w:rsidRPr="00C041D0" w:rsidRDefault="00C041D0" w:rsidP="00C041D0">
            <w:pPr>
              <w:rPr>
                <w:rFonts w:ascii="Times New Roman" w:eastAsia="Times New Roman" w:hAnsi="Times New Roman"/>
                <w:color w:val="000000"/>
                <w:kern w:val="0"/>
                <w:sz w:val="27"/>
                <w:szCs w:val="27"/>
                <w14:ligatures w14:val="none"/>
              </w:rPr>
            </w:pPr>
          </w:p>
        </w:tc>
      </w:tr>
    </w:tbl>
    <w:p w14:paraId="5A8E9B0D" w14:textId="77777777" w:rsidR="00173139" w:rsidRDefault="00173139"/>
    <w:p w14:paraId="02EFC764" w14:textId="43C0EBBE" w:rsidR="00E457B5" w:rsidRDefault="00E457B5">
      <w:r>
        <w:br w:type="page"/>
      </w:r>
    </w:p>
    <w:p w14:paraId="5F451D3F" w14:textId="77777777" w:rsidR="00E457B5" w:rsidRDefault="00E457B5" w:rsidP="00E457B5">
      <w:pPr>
        <w:rPr>
          <w:b/>
          <w:bCs/>
          <w:color w:val="202020"/>
          <w:sz w:val="36"/>
          <w:szCs w:val="36"/>
          <w:lang w:val="en-CA"/>
        </w:rPr>
      </w:pPr>
      <w:r>
        <w:rPr>
          <w:noProof/>
        </w:rPr>
        <w:lastRenderedPageBreak/>
        <w:drawing>
          <wp:inline distT="0" distB="0" distL="0" distR="0" wp14:anchorId="1D752752" wp14:editId="327246FD">
            <wp:extent cx="3624796" cy="1295400"/>
            <wp:effectExtent l="0" t="0" r="0" b="0"/>
            <wp:docPr id="4" name="Picture 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text on a white background&#10;&#10;Description automatically generated with medium confidence"/>
                    <pic:cNvPicPr/>
                  </pic:nvPicPr>
                  <pic:blipFill>
                    <a:blip r:embed="rId8"/>
                    <a:stretch>
                      <a:fillRect/>
                    </a:stretch>
                  </pic:blipFill>
                  <pic:spPr>
                    <a:xfrm>
                      <a:off x="0" y="0"/>
                      <a:ext cx="3632484" cy="1298148"/>
                    </a:xfrm>
                    <a:prstGeom prst="rect">
                      <a:avLst/>
                    </a:prstGeom>
                  </pic:spPr>
                </pic:pic>
              </a:graphicData>
            </a:graphic>
          </wp:inline>
        </w:drawing>
      </w:r>
    </w:p>
    <w:p w14:paraId="797FD78B" w14:textId="77777777" w:rsidR="00E457B5" w:rsidRPr="00E23BB4" w:rsidRDefault="00E457B5" w:rsidP="00E457B5">
      <w:pPr>
        <w:jc w:val="center"/>
        <w:rPr>
          <w:noProof/>
        </w:rPr>
      </w:pPr>
      <w:r w:rsidRPr="00E23BB4">
        <w:rPr>
          <w:b/>
          <w:bCs/>
          <w:color w:val="202020"/>
          <w:sz w:val="36"/>
          <w:szCs w:val="36"/>
          <w:lang w:val="en-CA"/>
        </w:rPr>
        <w:t>BOF 3</w:t>
      </w:r>
      <w:r w:rsidRPr="00E23BB4">
        <w:rPr>
          <w:b/>
          <w:bCs/>
          <w:color w:val="202020"/>
          <w:sz w:val="36"/>
          <w:szCs w:val="36"/>
          <w:vertAlign w:val="superscript"/>
          <w:lang w:val="en-CA"/>
        </w:rPr>
        <w:t>rd</w:t>
      </w:r>
      <w:r w:rsidRPr="00E23BB4">
        <w:rPr>
          <w:b/>
          <w:bCs/>
          <w:color w:val="202020"/>
          <w:sz w:val="36"/>
          <w:szCs w:val="36"/>
          <w:lang w:val="en-CA"/>
        </w:rPr>
        <w:t xml:space="preserve"> ANNIVERSARY AGENDA</w:t>
      </w:r>
    </w:p>
    <w:p w14:paraId="387CF1A6" w14:textId="77777777" w:rsidR="00E457B5" w:rsidRPr="00E23BB4" w:rsidRDefault="00E457B5" w:rsidP="00E457B5">
      <w:pPr>
        <w:jc w:val="center"/>
        <w:rPr>
          <w:noProof/>
          <w:sz w:val="28"/>
          <w:szCs w:val="28"/>
        </w:rPr>
      </w:pPr>
      <w:r w:rsidRPr="00E23BB4">
        <w:rPr>
          <w:noProof/>
          <w:sz w:val="28"/>
          <w:szCs w:val="28"/>
        </w:rPr>
        <w:t>June 29th, 2023</w:t>
      </w:r>
    </w:p>
    <w:p w14:paraId="2C4F346A" w14:textId="77777777" w:rsidR="00E457B5" w:rsidRPr="00E23BB4" w:rsidRDefault="00E457B5" w:rsidP="00E457B5">
      <w:pPr>
        <w:jc w:val="center"/>
        <w:rPr>
          <w:noProof/>
          <w:sz w:val="28"/>
          <w:szCs w:val="28"/>
        </w:rPr>
      </w:pPr>
      <w:r w:rsidRPr="00E23BB4">
        <w:rPr>
          <w:noProof/>
          <w:sz w:val="28"/>
          <w:szCs w:val="28"/>
        </w:rPr>
        <w:t>6:30 p.m. – 8:00 p.m. EST</w:t>
      </w:r>
    </w:p>
    <w:p w14:paraId="759A8871"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Welcome and Intro</w:t>
      </w:r>
      <w:r w:rsidRPr="00E23BB4">
        <w:rPr>
          <w:color w:val="202020"/>
        </w:rPr>
        <w:br/>
        <w:t>Indigenous Land and African Ancestral Acknowledgement (Donna Walwyn)</w:t>
      </w:r>
    </w:p>
    <w:p w14:paraId="44715142"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Greetings from BOF Board Chair – Ray Williams</w:t>
      </w:r>
    </w:p>
    <w:p w14:paraId="4A4734B5"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Executive Director Introduction (Craig Wellington)</w:t>
      </w:r>
    </w:p>
    <w:p w14:paraId="28BDD487"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Grant Program Recipients Video Highlights</w:t>
      </w:r>
    </w:p>
    <w:p w14:paraId="158F118B"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Partner Message from TD (Alicia Rose)</w:t>
      </w:r>
    </w:p>
    <w:p w14:paraId="2CA0B473"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BOF Criminal Justice and Arts &amp; Culture Grants Program (Donna Walwyn &amp; Muzunza Musumbulwa)</w:t>
      </w:r>
      <w:r>
        <w:rPr>
          <w:color w:val="202020"/>
        </w:rPr>
        <w:t xml:space="preserve"> - </w:t>
      </w:r>
      <w:r w:rsidRPr="00E23BB4">
        <w:rPr>
          <w:i/>
          <w:iCs/>
          <w:color w:val="202020"/>
        </w:rPr>
        <w:t>Funded by TD Ready Commitment &amp; Ontario Law Foundation</w:t>
      </w:r>
    </w:p>
    <w:p w14:paraId="2C376709"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BOF Black Business Loan Program (Craig Wellington &amp; Dr. C. Justine Pierre)</w:t>
      </w:r>
    </w:p>
    <w:p w14:paraId="64789424" w14:textId="77777777" w:rsidR="00E457B5" w:rsidRDefault="00E457B5" w:rsidP="00E457B5">
      <w:pPr>
        <w:pStyle w:val="NormalWeb"/>
        <w:numPr>
          <w:ilvl w:val="0"/>
          <w:numId w:val="3"/>
        </w:numPr>
        <w:shd w:val="clear" w:color="auto" w:fill="FFFFFF"/>
        <w:spacing w:line="360" w:lineRule="atLeast"/>
        <w:rPr>
          <w:color w:val="202020"/>
        </w:rPr>
      </w:pPr>
      <w:r w:rsidRPr="00E23BB4">
        <w:rPr>
          <w:color w:val="202020"/>
        </w:rPr>
        <w:t>Wrap-Around Supports for Black Entrepreneurs (Craig Wellington (BOF) &amp; Doug Minter (CBCC)</w:t>
      </w:r>
      <w:r>
        <w:rPr>
          <w:color w:val="202020"/>
        </w:rPr>
        <w:t xml:space="preserve"> - </w:t>
      </w:r>
      <w:r w:rsidRPr="00E23BB4">
        <w:rPr>
          <w:b/>
          <w:bCs/>
          <w:i/>
          <w:iCs/>
          <w:color w:val="202020"/>
        </w:rPr>
        <w:t>Funded by CIBC Foundation and BMO</w:t>
      </w:r>
    </w:p>
    <w:p w14:paraId="00D81B0C"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Wrap-Around Supports for B3s (Nicole Salmon &amp; Nneka Allen (Black Canadian Fundraisers Collective)</w:t>
      </w:r>
      <w:r>
        <w:rPr>
          <w:color w:val="202020"/>
        </w:rPr>
        <w:t xml:space="preserve"> - </w:t>
      </w:r>
      <w:r w:rsidRPr="00E23BB4">
        <w:rPr>
          <w:b/>
          <w:bCs/>
          <w:i/>
          <w:iCs/>
          <w:color w:val="202020"/>
        </w:rPr>
        <w:t>Funded by RBC Foundation</w:t>
      </w:r>
    </w:p>
    <w:p w14:paraId="7D925966"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 xml:space="preserve">BFN (Black Founders Network) </w:t>
      </w:r>
      <w:proofErr w:type="spellStart"/>
      <w:r w:rsidRPr="00E23BB4">
        <w:rPr>
          <w:color w:val="202020"/>
        </w:rPr>
        <w:t>Acceleate</w:t>
      </w:r>
      <w:proofErr w:type="spellEnd"/>
      <w:r w:rsidRPr="00E23BB4">
        <w:rPr>
          <w:color w:val="202020"/>
        </w:rPr>
        <w:t xml:space="preserve"> 2023 (Efosa </w:t>
      </w:r>
      <w:proofErr w:type="spellStart"/>
      <w:r w:rsidRPr="00E23BB4">
        <w:rPr>
          <w:color w:val="202020"/>
        </w:rPr>
        <w:t>Ebona</w:t>
      </w:r>
      <w:proofErr w:type="spellEnd"/>
      <w:r w:rsidRPr="00E23BB4">
        <w:rPr>
          <w:color w:val="202020"/>
        </w:rPr>
        <w:t xml:space="preserve"> ED and Olu </w:t>
      </w:r>
      <w:proofErr w:type="spellStart"/>
      <w:r w:rsidRPr="00E23BB4">
        <w:rPr>
          <w:color w:val="202020"/>
        </w:rPr>
        <w:t>Olubanjo</w:t>
      </w:r>
      <w:proofErr w:type="spellEnd"/>
      <w:r w:rsidRPr="00E23BB4">
        <w:rPr>
          <w:color w:val="202020"/>
        </w:rPr>
        <w:t xml:space="preserve">, Founder, </w:t>
      </w:r>
      <w:proofErr w:type="spellStart"/>
      <w:r w:rsidRPr="00E23BB4">
        <w:rPr>
          <w:color w:val="202020"/>
        </w:rPr>
        <w:t>Reeddi</w:t>
      </w:r>
      <w:proofErr w:type="spellEnd"/>
      <w:r w:rsidRPr="00E23BB4">
        <w:rPr>
          <w:color w:val="202020"/>
        </w:rPr>
        <w:t>)</w:t>
      </w:r>
    </w:p>
    <w:p w14:paraId="727C872D"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i/>
          <w:iCs/>
          <w:color w:val="202020"/>
        </w:rPr>
        <w:t xml:space="preserve">Black Life </w:t>
      </w:r>
      <w:r w:rsidRPr="00E23BB4">
        <w:rPr>
          <w:color w:val="202020"/>
        </w:rPr>
        <w:t xml:space="preserve">Education &amp; Community Engagement Initiative (Leslie </w:t>
      </w:r>
      <w:proofErr w:type="spellStart"/>
      <w:r w:rsidRPr="00E23BB4">
        <w:rPr>
          <w:color w:val="202020"/>
        </w:rPr>
        <w:t>Norville</w:t>
      </w:r>
      <w:proofErr w:type="spellEnd"/>
      <w:r w:rsidRPr="00E23BB4">
        <w:rPr>
          <w:color w:val="202020"/>
        </w:rPr>
        <w:t>)</w:t>
      </w:r>
    </w:p>
    <w:p w14:paraId="2E5ACF19"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 xml:space="preserve">Sick Kids BOF Sickle Cell Partnership (Ato Sekyi-Otu and Bukola Salami introducing Dr. Isaac </w:t>
      </w:r>
      <w:proofErr w:type="spellStart"/>
      <w:r w:rsidRPr="00E23BB4">
        <w:rPr>
          <w:color w:val="202020"/>
        </w:rPr>
        <w:t>Odeme</w:t>
      </w:r>
      <w:proofErr w:type="spellEnd"/>
      <w:r w:rsidRPr="00E23BB4">
        <w:rPr>
          <w:color w:val="202020"/>
        </w:rPr>
        <w:t>)</w:t>
      </w:r>
    </w:p>
    <w:p w14:paraId="6CC7AE66"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Greeting from Madame Michaëlle Jean - Michaëlle Jean Foundation video</w:t>
      </w:r>
    </w:p>
    <w:p w14:paraId="437A615C" w14:textId="77777777" w:rsidR="00E457B5" w:rsidRPr="00E23BB4" w:rsidRDefault="00E457B5" w:rsidP="00E457B5">
      <w:pPr>
        <w:pStyle w:val="NormalWeb"/>
        <w:numPr>
          <w:ilvl w:val="0"/>
          <w:numId w:val="3"/>
        </w:numPr>
        <w:shd w:val="clear" w:color="auto" w:fill="FFFFFF"/>
        <w:spacing w:line="360" w:lineRule="atLeast"/>
        <w:rPr>
          <w:color w:val="202020"/>
        </w:rPr>
      </w:pPr>
      <w:r w:rsidRPr="00E23BB4">
        <w:rPr>
          <w:color w:val="202020"/>
        </w:rPr>
        <w:t>BOF Venture (Dennis Mitchell, Lekan Olawoye, Craig Wellington)</w:t>
      </w:r>
    </w:p>
    <w:p w14:paraId="48F5EC40" w14:textId="77777777" w:rsidR="00E457B5" w:rsidRDefault="00E457B5" w:rsidP="00E457B5">
      <w:pPr>
        <w:pStyle w:val="NormalWeb"/>
        <w:numPr>
          <w:ilvl w:val="0"/>
          <w:numId w:val="3"/>
        </w:numPr>
        <w:shd w:val="clear" w:color="auto" w:fill="FFFFFF"/>
        <w:spacing w:line="360" w:lineRule="atLeast"/>
        <w:rPr>
          <w:color w:val="202020"/>
        </w:rPr>
      </w:pPr>
      <w:r w:rsidRPr="00E23BB4">
        <w:rPr>
          <w:color w:val="202020"/>
        </w:rPr>
        <w:t xml:space="preserve">Q &amp; </w:t>
      </w:r>
      <w:r>
        <w:rPr>
          <w:color w:val="202020"/>
        </w:rPr>
        <w:t>A</w:t>
      </w:r>
    </w:p>
    <w:p w14:paraId="4CA7DFE4" w14:textId="77777777" w:rsidR="00E457B5" w:rsidRDefault="00E457B5"/>
    <w:sectPr w:rsidR="00E4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33424"/>
    <w:multiLevelType w:val="hybridMultilevel"/>
    <w:tmpl w:val="1196F870"/>
    <w:styleLink w:val="ImportedStyle3"/>
    <w:lvl w:ilvl="0" w:tplc="1196F8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EC2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6EC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844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E439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1EFD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9ADA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F4F7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902D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A1F3FDC"/>
    <w:multiLevelType w:val="hybridMultilevel"/>
    <w:tmpl w:val="3E5471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4311084">
    <w:abstractNumId w:val="0"/>
  </w:num>
  <w:num w:numId="2" w16cid:durableId="142940406">
    <w:abstractNumId w:val="0"/>
  </w:num>
  <w:num w:numId="3" w16cid:durableId="22723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30"/>
    <w:rsid w:val="00173139"/>
    <w:rsid w:val="00374B52"/>
    <w:rsid w:val="00587FCD"/>
    <w:rsid w:val="00AA6C55"/>
    <w:rsid w:val="00AB6808"/>
    <w:rsid w:val="00BB1214"/>
    <w:rsid w:val="00C041D0"/>
    <w:rsid w:val="00CA3962"/>
    <w:rsid w:val="00DE2B30"/>
    <w:rsid w:val="00E4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FF9"/>
  <w15:chartTrackingRefBased/>
  <w15:docId w15:val="{99366089-63A6-4CB2-8FB2-327D548E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3">
    <w:name w:val="Imported Style 3"/>
    <w:rsid w:val="00BB1214"/>
    <w:pPr>
      <w:numPr>
        <w:numId w:val="1"/>
      </w:numPr>
    </w:pPr>
  </w:style>
  <w:style w:type="character" w:styleId="Hyperlink">
    <w:name w:val="Hyperlink"/>
    <w:uiPriority w:val="99"/>
    <w:unhideWhenUsed/>
    <w:rsid w:val="00BB1214"/>
    <w:rPr>
      <w:color w:val="0563C1"/>
      <w:u w:val="single"/>
    </w:rPr>
  </w:style>
  <w:style w:type="paragraph" w:styleId="NoSpacing">
    <w:name w:val="No Spacing"/>
    <w:link w:val="NoSpacingChar"/>
    <w:uiPriority w:val="1"/>
    <w:qFormat/>
    <w:rsid w:val="00BB1214"/>
    <w:rPr>
      <w:rFonts w:eastAsia="Times New Roman"/>
      <w:kern w:val="0"/>
      <w14:ligatures w14:val="none"/>
    </w:rPr>
  </w:style>
  <w:style w:type="character" w:customStyle="1" w:styleId="NoSpacingChar">
    <w:name w:val="No Spacing Char"/>
    <w:link w:val="NoSpacing"/>
    <w:uiPriority w:val="1"/>
    <w:rsid w:val="00BB1214"/>
    <w:rPr>
      <w:rFonts w:ascii="Calibri" w:eastAsia="Times New Roman" w:hAnsi="Calibri" w:cs="Times New Roman"/>
      <w:kern w:val="0"/>
      <w14:ligatures w14:val="none"/>
    </w:rPr>
  </w:style>
  <w:style w:type="paragraph" w:styleId="ListParagraph">
    <w:name w:val="List Paragraph"/>
    <w:basedOn w:val="Normal"/>
    <w:uiPriority w:val="1"/>
    <w:qFormat/>
    <w:rsid w:val="00BB1214"/>
    <w:pPr>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C041D0"/>
    <w:pPr>
      <w:spacing w:before="100" w:beforeAutospacing="1" w:after="100" w:afterAutospacing="1"/>
    </w:pPr>
    <w:rPr>
      <w:rFonts w:ascii="Times New Roman" w:eastAsia="Times New Roman" w:hAnsi="Times New Roman"/>
      <w:kern w:val="0"/>
      <w:sz w:val="24"/>
      <w:szCs w:val="24"/>
      <w14:ligatures w14:val="none"/>
    </w:rPr>
  </w:style>
  <w:style w:type="character" w:styleId="Strong">
    <w:name w:val="Strong"/>
    <w:basedOn w:val="DefaultParagraphFont"/>
    <w:uiPriority w:val="22"/>
    <w:qFormat/>
    <w:rsid w:val="00C04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1053">
      <w:bodyDiv w:val="1"/>
      <w:marLeft w:val="0"/>
      <w:marRight w:val="0"/>
      <w:marTop w:val="0"/>
      <w:marBottom w:val="0"/>
      <w:divBdr>
        <w:top w:val="none" w:sz="0" w:space="0" w:color="auto"/>
        <w:left w:val="none" w:sz="0" w:space="0" w:color="auto"/>
        <w:bottom w:val="none" w:sz="0" w:space="0" w:color="auto"/>
        <w:right w:val="none" w:sz="0" w:space="0" w:color="auto"/>
      </w:divBdr>
    </w:div>
    <w:div w:id="14386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canadahelps.org/en/dn/722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79274-4397-4A92-9101-A5D6E21F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Cindy-Ann Williams</dc:creator>
  <cp:keywords/>
  <dc:description/>
  <cp:lastModifiedBy>Cindy-Ann Williams</cp:lastModifiedBy>
  <cp:revision>6</cp:revision>
  <dcterms:created xsi:type="dcterms:W3CDTF">2023-06-22T16:34:00Z</dcterms:created>
  <dcterms:modified xsi:type="dcterms:W3CDTF">2023-06-28T14:33:00Z</dcterms:modified>
</cp:coreProperties>
</file>